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2D32" w:rsidRPr="00E05CD6" w:rsidP="00C72D32">
      <w:pPr>
        <w:jc w:val="right"/>
        <w:rPr>
          <w:sz w:val="22"/>
          <w:szCs w:val="22"/>
        </w:rPr>
      </w:pPr>
      <w:r w:rsidRPr="00E05CD6">
        <w:rPr>
          <w:sz w:val="22"/>
          <w:szCs w:val="22"/>
        </w:rPr>
        <w:t>Дело № 5-</w:t>
      </w:r>
      <w:r>
        <w:rPr>
          <w:sz w:val="22"/>
          <w:szCs w:val="22"/>
        </w:rPr>
        <w:t>0080</w:t>
      </w:r>
      <w:r w:rsidRPr="00E05CD6">
        <w:rPr>
          <w:sz w:val="22"/>
          <w:szCs w:val="22"/>
        </w:rPr>
        <w:t>-0501/202</w:t>
      </w:r>
      <w:r>
        <w:rPr>
          <w:sz w:val="22"/>
          <w:szCs w:val="22"/>
        </w:rPr>
        <w:t>6</w:t>
      </w: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ПОСТАНОВЛЕНИЕ</w:t>
      </w: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 w:rsidRPr="00C72D32" w:rsidR="00C72D32">
        <w:rPr>
          <w:sz w:val="26"/>
          <w:szCs w:val="26"/>
        </w:rPr>
        <w:t>26 января 2026 года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9B1748" w:rsidP="000453E4">
      <w:pPr>
        <w:ind w:firstLine="720"/>
        <w:jc w:val="both"/>
        <w:rPr>
          <w:sz w:val="16"/>
          <w:szCs w:val="16"/>
        </w:rPr>
      </w:pPr>
      <w:r w:rsidRPr="00EF21DA">
        <w:rPr>
          <w:sz w:val="26"/>
          <w:szCs w:val="26"/>
        </w:rPr>
        <w:t xml:space="preserve"> </w:t>
      </w:r>
    </w:p>
    <w:p w:rsidR="000453E4" w:rsidRPr="00C72D32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C72D32" w:rsidR="00C72D32">
        <w:rPr>
          <w:sz w:val="26"/>
          <w:szCs w:val="26"/>
        </w:rPr>
        <w:t>Мировой судья судебного участка № 6 Нефтеюганского судебного района Ханты – 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0453E4" w:rsidRPr="00C72D32" w:rsidP="00C413EE">
      <w:pPr>
        <w:ind w:left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 xml:space="preserve">, </w:t>
      </w:r>
      <w:r w:rsidRPr="00C72D32">
        <w:rPr>
          <w:sz w:val="26"/>
          <w:szCs w:val="28"/>
        </w:rPr>
        <w:t>работающего</w:t>
      </w:r>
      <w:r w:rsidRPr="00C72D32" w:rsidR="009B1748">
        <w:rPr>
          <w:sz w:val="26"/>
          <w:szCs w:val="26"/>
        </w:rPr>
        <w:t xml:space="preserve"> </w:t>
      </w:r>
      <w:r w:rsidRPr="00C72D32" w:rsidR="00A370AE">
        <w:rPr>
          <w:sz w:val="26"/>
          <w:szCs w:val="26"/>
        </w:rPr>
        <w:t>директор</w:t>
      </w:r>
      <w:r w:rsidRPr="00C72D32">
        <w:rPr>
          <w:sz w:val="26"/>
          <w:szCs w:val="26"/>
        </w:rPr>
        <w:t>ом</w:t>
      </w:r>
      <w:r w:rsidRPr="00C72D32" w:rsidR="00A370AE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C72D32" w:rsidR="00A370AE">
        <w:rPr>
          <w:sz w:val="26"/>
          <w:szCs w:val="26"/>
        </w:rPr>
        <w:t xml:space="preserve">» </w:t>
      </w:r>
      <w:r w:rsidRPr="00C72D32" w:rsidR="00C413EE">
        <w:rPr>
          <w:sz w:val="26"/>
          <w:szCs w:val="26"/>
        </w:rPr>
        <w:t>проживающе</w:t>
      </w:r>
      <w:r w:rsidRPr="00C72D32" w:rsidR="00BA1CC6">
        <w:rPr>
          <w:sz w:val="26"/>
          <w:szCs w:val="26"/>
        </w:rPr>
        <w:t>го</w:t>
      </w:r>
      <w:r w:rsidRPr="00C72D32" w:rsidR="00C413EE">
        <w:rPr>
          <w:sz w:val="26"/>
          <w:szCs w:val="26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 w:rsidRPr="00C72D32" w:rsidR="009B1748">
        <w:rPr>
          <w:sz w:val="26"/>
          <w:szCs w:val="26"/>
        </w:rPr>
        <w:t>,</w:t>
      </w:r>
      <w:r w:rsidRPr="00C72D32" w:rsidR="00C413EE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ИНН 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C72D32">
        <w:rPr>
          <w:sz w:val="26"/>
          <w:szCs w:val="26"/>
        </w:rPr>
        <w:t>в совершении административного правонарушения, предусмотренного ч.2 ст. 15.33 Кодекса Российской Федерации об административных правонарушениях,</w:t>
      </w:r>
      <w:r>
        <w:rPr>
          <w:sz w:val="26"/>
          <w:szCs w:val="26"/>
        </w:rPr>
        <w:t xml:space="preserve"> 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C72D32" w:rsidRPr="00E05CD6" w:rsidP="00C72D32">
      <w:pPr>
        <w:pStyle w:val="NoSpacing"/>
        <w:jc w:val="center"/>
        <w:rPr>
          <w:bCs/>
          <w:sz w:val="28"/>
          <w:szCs w:val="28"/>
        </w:rPr>
      </w:pPr>
      <w:r w:rsidRPr="00E05CD6">
        <w:rPr>
          <w:bCs/>
          <w:sz w:val="28"/>
          <w:szCs w:val="28"/>
        </w:rPr>
        <w:t>У С Т А Н О В И Л:</w:t>
      </w:r>
      <w:r>
        <w:rPr>
          <w:bCs/>
          <w:sz w:val="28"/>
          <w:szCs w:val="28"/>
        </w:rPr>
        <w:t xml:space="preserve"> 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EF21DA" w:rsidR="000453E4">
        <w:rPr>
          <w:sz w:val="26"/>
          <w:szCs w:val="26"/>
        </w:rPr>
        <w:t>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A370AE">
        <w:rPr>
          <w:sz w:val="26"/>
          <w:szCs w:val="26"/>
        </w:rPr>
        <w:t xml:space="preserve"> </w:t>
      </w:r>
      <w:r w:rsidRPr="00B90E65" w:rsidR="00B90E65">
        <w:rPr>
          <w:sz w:val="26"/>
          <w:szCs w:val="26"/>
        </w:rPr>
        <w:t xml:space="preserve"> </w:t>
      </w:r>
      <w:r w:rsidRPr="00A370AE" w:rsidR="00A370AE">
        <w:rPr>
          <w:sz w:val="26"/>
          <w:szCs w:val="26"/>
        </w:rPr>
        <w:t>директор</w:t>
      </w:r>
      <w:r w:rsidR="00A370AE">
        <w:rPr>
          <w:sz w:val="26"/>
          <w:szCs w:val="26"/>
        </w:rPr>
        <w:t>ом</w:t>
      </w:r>
      <w:r w:rsidRPr="00A370AE" w:rsidR="00A370AE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A370AE" w:rsidR="00A370AE">
        <w:rPr>
          <w:sz w:val="26"/>
          <w:szCs w:val="26"/>
        </w:rPr>
        <w:t>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90E65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 w:rsidR="00481CCF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C72D32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C72D32">
        <w:rPr>
          <w:sz w:val="26"/>
          <w:szCs w:val="26"/>
        </w:rPr>
        <w:t>2</w:t>
      </w:r>
      <w:r w:rsidR="0063051E">
        <w:rPr>
          <w:sz w:val="26"/>
          <w:szCs w:val="26"/>
        </w:rPr>
        <w:t xml:space="preserve"> квартал 202</w:t>
      </w:r>
      <w:r w:rsidR="00C72D32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 </w:t>
      </w:r>
      <w:r w:rsidRPr="00E31EBC" w:rsidR="00E31EBC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>не позднее 2</w:t>
      </w:r>
      <w:r w:rsidR="0063051E">
        <w:rPr>
          <w:sz w:val="26"/>
          <w:szCs w:val="26"/>
        </w:rPr>
        <w:t>5</w:t>
      </w:r>
      <w:r w:rsidR="004056C9">
        <w:rPr>
          <w:sz w:val="26"/>
          <w:szCs w:val="26"/>
        </w:rPr>
        <w:t>.0</w:t>
      </w:r>
      <w:r w:rsidR="00C72D32">
        <w:rPr>
          <w:sz w:val="26"/>
          <w:szCs w:val="26"/>
        </w:rPr>
        <w:t>7.2025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C72D32">
        <w:rPr>
          <w:sz w:val="26"/>
          <w:szCs w:val="26"/>
        </w:rPr>
        <w:t>29.09.2025</w:t>
      </w:r>
      <w:r w:rsidR="00E31EBC">
        <w:rPr>
          <w:sz w:val="26"/>
          <w:szCs w:val="26"/>
        </w:rPr>
        <w:t xml:space="preserve">.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 xml:space="preserve"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  <w:r>
        <w:rPr>
          <w:sz w:val="26"/>
          <w:szCs w:val="26"/>
        </w:rPr>
        <w:t xml:space="preserve">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  <w:t>При таких обстоятельствах, в соответствии с требованиями ч. 2 ст</w:t>
      </w:r>
      <w:r w:rsidRPr="00C72D32">
        <w:rPr>
          <w:sz w:val="26"/>
          <w:szCs w:val="26"/>
        </w:rPr>
        <w:t>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</w:t>
      </w:r>
      <w:r w:rsidRPr="00C72D32">
        <w:rPr>
          <w:sz w:val="26"/>
          <w:szCs w:val="26"/>
        </w:rPr>
        <w:t xml:space="preserve">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 xml:space="preserve">в его отсутствие.  </w:t>
      </w:r>
    </w:p>
    <w:p w:rsidR="000453E4" w:rsidRPr="00EF21DA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  <w:t>Мировой судья, исследовав материалы дела, считает, что ви</w:t>
      </w:r>
      <w:r w:rsidRPr="00C72D32">
        <w:rPr>
          <w:sz w:val="26"/>
          <w:szCs w:val="26"/>
        </w:rPr>
        <w:t xml:space="preserve">на </w:t>
      </w:r>
      <w:r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Pr="00C72D32" w:rsidR="00C72D32">
        <w:rPr>
          <w:sz w:val="26"/>
          <w:szCs w:val="26"/>
        </w:rPr>
        <w:t>протоколом об административном правонарушении №</w:t>
      </w:r>
      <w:r>
        <w:rPr>
          <w:sz w:val="28"/>
          <w:szCs w:val="28"/>
          <w:lang w:bidi="ru-RU"/>
        </w:rPr>
        <w:t>***</w:t>
      </w:r>
      <w:r w:rsidRPr="00EF21DA">
        <w:rPr>
          <w:sz w:val="26"/>
          <w:szCs w:val="26"/>
        </w:rPr>
        <w:t xml:space="preserve">от </w:t>
      </w:r>
      <w:r w:rsidR="00C72D32">
        <w:rPr>
          <w:sz w:val="26"/>
          <w:szCs w:val="26"/>
        </w:rPr>
        <w:t>09.12.2025</w:t>
      </w:r>
      <w:r w:rsidR="000F31F6">
        <w:rPr>
          <w:sz w:val="26"/>
          <w:szCs w:val="26"/>
        </w:rPr>
        <w:t xml:space="preserve">, согласно которому </w:t>
      </w:r>
      <w:r w:rsidRPr="00A370AE"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A370AE" w:rsidR="00A370AE">
        <w:rPr>
          <w:sz w:val="26"/>
          <w:szCs w:val="26"/>
        </w:rPr>
        <w:t>являясь должностным лицом –   ди</w:t>
      </w:r>
      <w:r w:rsidR="00C72D32">
        <w:rPr>
          <w:sz w:val="26"/>
          <w:szCs w:val="26"/>
        </w:rPr>
        <w:t>ректором «</w:t>
      </w:r>
      <w:r>
        <w:rPr>
          <w:sz w:val="28"/>
          <w:szCs w:val="28"/>
          <w:lang w:bidi="ru-RU"/>
        </w:rPr>
        <w:t>***</w:t>
      </w:r>
      <w:r w:rsidR="00C72D32">
        <w:rPr>
          <w:sz w:val="26"/>
          <w:szCs w:val="26"/>
        </w:rPr>
        <w:t xml:space="preserve">», </w:t>
      </w:r>
      <w:r w:rsidRPr="00A370AE" w:rsidR="00A370AE">
        <w:rPr>
          <w:sz w:val="26"/>
          <w:szCs w:val="26"/>
        </w:rPr>
        <w:t xml:space="preserve">зарегистрированного по адресу: </w:t>
      </w:r>
      <w:r>
        <w:rPr>
          <w:sz w:val="28"/>
          <w:szCs w:val="28"/>
          <w:lang w:bidi="ru-RU"/>
        </w:rPr>
        <w:t>***</w:t>
      </w:r>
      <w:r w:rsidRPr="00A370AE" w:rsidR="00A370AE">
        <w:rPr>
          <w:sz w:val="26"/>
          <w:szCs w:val="26"/>
        </w:rPr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C72D32" w:rsidR="00C72D32">
        <w:rPr>
          <w:sz w:val="26"/>
          <w:szCs w:val="26"/>
        </w:rPr>
        <w:t>(ЕФС-1) за 2 квартал 2025 года.   Срок представления отчета не позднее 25.07.2025,   фактически предоставле</w:t>
      </w:r>
      <w:r w:rsidR="00C72D32">
        <w:rPr>
          <w:sz w:val="26"/>
          <w:szCs w:val="26"/>
        </w:rPr>
        <w:t>н в электронном виде 29.09.2025</w:t>
      </w:r>
      <w:r w:rsidR="00A370AE">
        <w:rPr>
          <w:sz w:val="26"/>
          <w:szCs w:val="26"/>
        </w:rPr>
        <w:t xml:space="preserve">; 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C72D32">
        <w:rPr>
          <w:sz w:val="26"/>
          <w:szCs w:val="26"/>
        </w:rPr>
        <w:t>29.09.2025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 xml:space="preserve">не позднее 25-го числа месяца, следующего за отчетным периодом, </w:t>
      </w:r>
      <w:r w:rsidR="00D43327">
        <w:rPr>
          <w:sz w:val="26"/>
          <w:szCs w:val="26"/>
        </w:rPr>
        <w:t>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Кодекса Российской Федера</w:t>
      </w:r>
      <w:r w:rsidRPr="00EF21DA">
        <w:rPr>
          <w:sz w:val="26"/>
          <w:szCs w:val="26"/>
        </w:rPr>
        <w:t>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</w:t>
      </w:r>
      <w:r w:rsidRPr="007C62BE">
        <w:rPr>
          <w:sz w:val="26"/>
          <w:szCs w:val="26"/>
        </w:rPr>
        <w:t xml:space="preserve">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</w:t>
      </w:r>
      <w:r w:rsidRPr="00FE5C0C">
        <w:rPr>
          <w:sz w:val="26"/>
          <w:szCs w:val="26"/>
        </w:rPr>
        <w:t xml:space="preserve">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C72D32">
        <w:rPr>
          <w:bCs/>
          <w:sz w:val="26"/>
          <w:szCs w:val="26"/>
        </w:rPr>
        <w:t>П О С Т А Н О В И Л</w:t>
      </w:r>
      <w:r w:rsidRPr="00EF21DA">
        <w:rPr>
          <w:b/>
          <w:bCs/>
          <w:sz w:val="26"/>
          <w:szCs w:val="26"/>
        </w:rPr>
        <w:t>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EF21DA">
        <w:rPr>
          <w:sz w:val="26"/>
          <w:szCs w:val="26"/>
        </w:rPr>
        <w:t>виновн</w:t>
      </w:r>
      <w:r w:rsidR="00BA1CC6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</w:t>
      </w:r>
      <w:r w:rsidRPr="00EF21DA">
        <w:rPr>
          <w:sz w:val="26"/>
          <w:szCs w:val="26"/>
        </w:rPr>
        <w:t>шения, предусмотренного ч.2 ст. 15.33 Кодекса Российской Федерации об административных правонарушениях и назначить е</w:t>
      </w:r>
      <w:r w:rsidR="00BA1CC6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Pr="00C72D32" w:rsidR="00C72D32">
        <w:rPr>
          <w:sz w:val="26"/>
          <w:szCs w:val="26"/>
        </w:rPr>
        <w:t xml:space="preserve">Реквизиты для перечисления: </w:t>
      </w:r>
      <w:r w:rsidRPr="00FF4609" w:rsidR="00FF4609">
        <w:rPr>
          <w:sz w:val="26"/>
          <w:szCs w:val="26"/>
        </w:rPr>
        <w:t>ИНН 8601002078, КПП 860101001, УФК по Ханты-Мансийскому АО-Югре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007162163, КБК 79711601230060003140. КБК 79711601230060003140</w:t>
      </w:r>
      <w:r w:rsidR="00FF460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УИН </w:t>
      </w:r>
      <w:r>
        <w:rPr>
          <w:sz w:val="26"/>
          <w:szCs w:val="26"/>
        </w:rPr>
        <w:t>79786000912250477324</w:t>
      </w:r>
      <w:r w:rsidR="00481CCF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</w:t>
      </w:r>
      <w:r w:rsidRPr="00EF21DA">
        <w:rPr>
          <w:sz w:val="26"/>
          <w:szCs w:val="26"/>
        </w:rPr>
        <w:t xml:space="preserve">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72D32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72D32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42887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9B1748" w:rsidP="00C72D32">
      <w:pPr>
        <w:rPr>
          <w:sz w:val="26"/>
          <w:szCs w:val="26"/>
        </w:rPr>
      </w:pPr>
      <w:r w:rsidRPr="00C72D32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                                Мировой судья                           </w:t>
      </w:r>
      <w:r>
        <w:rPr>
          <w:sz w:val="26"/>
          <w:szCs w:val="26"/>
        </w:rPr>
        <w:t xml:space="preserve">                  Д.Р. Сабитова</w:t>
      </w:r>
    </w:p>
    <w:p w:rsidR="00742887" w:rsidP="00C72D32">
      <w:pPr>
        <w:rPr>
          <w:sz w:val="26"/>
          <w:szCs w:val="26"/>
        </w:rPr>
      </w:pPr>
    </w:p>
    <w:p w:rsidR="00742887" w:rsidRPr="00C72D32" w:rsidP="00C72D32">
      <w:pPr>
        <w:rPr>
          <w:sz w:val="26"/>
          <w:szCs w:val="26"/>
        </w:rPr>
      </w:pPr>
    </w:p>
    <w:p w:rsidR="006764BA" w:rsidRPr="009B1748" w:rsidP="00C72D32">
      <w:pPr>
        <w:rPr>
          <w:sz w:val="20"/>
          <w:szCs w:val="20"/>
        </w:rPr>
      </w:pPr>
    </w:p>
    <w:sectPr w:rsidSect="00742887">
      <w:pgSz w:w="11906" w:h="16838"/>
      <w:pgMar w:top="680" w:right="851" w:bottom="68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F31F6"/>
    <w:rsid w:val="0018481B"/>
    <w:rsid w:val="00203139"/>
    <w:rsid w:val="0024385C"/>
    <w:rsid w:val="003739FD"/>
    <w:rsid w:val="004056C9"/>
    <w:rsid w:val="0044177E"/>
    <w:rsid w:val="00481CCF"/>
    <w:rsid w:val="004E3157"/>
    <w:rsid w:val="00510021"/>
    <w:rsid w:val="005412C3"/>
    <w:rsid w:val="00546E34"/>
    <w:rsid w:val="00554EF0"/>
    <w:rsid w:val="0063051E"/>
    <w:rsid w:val="006316A9"/>
    <w:rsid w:val="006764BA"/>
    <w:rsid w:val="00694A17"/>
    <w:rsid w:val="007008A6"/>
    <w:rsid w:val="00742887"/>
    <w:rsid w:val="007B78B8"/>
    <w:rsid w:val="007C62BE"/>
    <w:rsid w:val="00802A9A"/>
    <w:rsid w:val="008D0678"/>
    <w:rsid w:val="008F6CF6"/>
    <w:rsid w:val="009B1748"/>
    <w:rsid w:val="00A370AE"/>
    <w:rsid w:val="00AD5750"/>
    <w:rsid w:val="00B25BB0"/>
    <w:rsid w:val="00B90E65"/>
    <w:rsid w:val="00BA1CC6"/>
    <w:rsid w:val="00BB0E02"/>
    <w:rsid w:val="00C413EE"/>
    <w:rsid w:val="00C72D32"/>
    <w:rsid w:val="00CB054A"/>
    <w:rsid w:val="00CF2F0F"/>
    <w:rsid w:val="00D413C0"/>
    <w:rsid w:val="00D43327"/>
    <w:rsid w:val="00DE4782"/>
    <w:rsid w:val="00DF2DEC"/>
    <w:rsid w:val="00E05CD6"/>
    <w:rsid w:val="00E31EBC"/>
    <w:rsid w:val="00E6548C"/>
    <w:rsid w:val="00EE2009"/>
    <w:rsid w:val="00EF21DA"/>
    <w:rsid w:val="00F02810"/>
    <w:rsid w:val="00F77925"/>
    <w:rsid w:val="00F8273E"/>
    <w:rsid w:val="00FE5C0C"/>
    <w:rsid w:val="00FF4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  <w:style w:type="paragraph" w:styleId="NoSpacing">
    <w:name w:val="No Spacing"/>
    <w:uiPriority w:val="1"/>
    <w:qFormat/>
    <w:rsid w:val="00C7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3A27-63DF-4FB7-B296-86A87867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